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64E" w:rsidRPr="00986249" w:rsidRDefault="0084064E" w:rsidP="0084064E">
      <w:pPr>
        <w:jc w:val="center"/>
        <w:rPr>
          <w:rFonts w:ascii="Times New Roman" w:hAnsi="Times New Roman"/>
          <w:b/>
          <w:bCs/>
          <w:color w:val="000000" w:themeColor="text1"/>
          <w:szCs w:val="21"/>
        </w:rPr>
      </w:pPr>
      <w:r w:rsidRPr="00986249">
        <w:rPr>
          <w:rFonts w:ascii="Times New Roman" w:hAnsi="Times New Roman" w:hint="eastAsia"/>
          <w:b/>
          <w:bCs/>
          <w:color w:val="000000" w:themeColor="text1"/>
          <w:szCs w:val="21"/>
        </w:rPr>
        <w:t>附表</w:t>
      </w:r>
      <w:r w:rsidRPr="00986249">
        <w:rPr>
          <w:rFonts w:ascii="Times New Roman" w:hAnsi="Times New Roman" w:hint="eastAsia"/>
          <w:b/>
          <w:bCs/>
          <w:color w:val="000000" w:themeColor="text1"/>
          <w:szCs w:val="21"/>
        </w:rPr>
        <w:t xml:space="preserve">1  </w:t>
      </w:r>
      <w:r w:rsidRPr="00986249">
        <w:rPr>
          <w:rFonts w:ascii="Times New Roman" w:hAnsi="Times New Roman"/>
          <w:b/>
          <w:bCs/>
          <w:color w:val="000000" w:themeColor="text1"/>
          <w:szCs w:val="21"/>
        </w:rPr>
        <w:t>建设项目大气环境影响评价自查表</w:t>
      </w:r>
    </w:p>
    <w:tbl>
      <w:tblPr>
        <w:tblW w:w="90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8"/>
        <w:gridCol w:w="1082"/>
        <w:gridCol w:w="1029"/>
        <w:gridCol w:w="864"/>
        <w:gridCol w:w="833"/>
        <w:gridCol w:w="337"/>
        <w:gridCol w:w="202"/>
        <w:gridCol w:w="1256"/>
        <w:gridCol w:w="385"/>
        <w:gridCol w:w="781"/>
        <w:gridCol w:w="991"/>
        <w:gridCol w:w="789"/>
      </w:tblGrid>
      <w:tr w:rsidR="00986249" w:rsidRPr="00986249" w:rsidTr="0084064E">
        <w:tc>
          <w:tcPr>
            <w:tcW w:w="1630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工作内容</w:t>
            </w:r>
          </w:p>
        </w:tc>
        <w:tc>
          <w:tcPr>
            <w:tcW w:w="7467" w:type="dxa"/>
            <w:gridSpan w:val="10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自查项目</w:t>
            </w:r>
          </w:p>
        </w:tc>
      </w:tr>
      <w:tr w:rsidR="00986249" w:rsidRPr="00986249" w:rsidTr="0084064E">
        <w:tc>
          <w:tcPr>
            <w:tcW w:w="548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评价等级与范围</w:t>
            </w: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评价等级</w:t>
            </w:r>
          </w:p>
        </w:tc>
        <w:tc>
          <w:tcPr>
            <w:tcW w:w="3265" w:type="dxa"/>
            <w:gridSpan w:val="5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一级</w:t>
            </w:r>
            <w:r w:rsidR="00091DBA"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2422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二级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780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三级</w:t>
            </w:r>
            <w:r w:rsidR="00091DBA"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52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评价范围</w:t>
            </w:r>
          </w:p>
        </w:tc>
        <w:tc>
          <w:tcPr>
            <w:tcW w:w="3265" w:type="dxa"/>
            <w:gridSpan w:val="5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边长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=</w:t>
            </w:r>
            <w:smartTag w:uri="urn:schemas-microsoft-com:office:smarttags" w:element="chmetcnv">
              <w:smartTagPr>
                <w:attr w:name="UnitName" w:val="k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86249">
                <w:rPr>
                  <w:rStyle w:val="font41"/>
                  <w:color w:val="000000" w:themeColor="text1"/>
                  <w:szCs w:val="21"/>
                  <w:lang w:bidi="ar"/>
                </w:rPr>
                <w:t>50km</w:t>
              </w:r>
            </w:smartTag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2422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边长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=5~</w:t>
            </w:r>
            <w:smartTag w:uri="urn:schemas-microsoft-com:office:smarttags" w:element="chmetcnv">
              <w:smartTagPr>
                <w:attr w:name="UnitName" w:val="k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86249">
                <w:rPr>
                  <w:rStyle w:val="font41"/>
                  <w:color w:val="000000" w:themeColor="text1"/>
                  <w:szCs w:val="21"/>
                  <w:lang w:bidi="ar"/>
                </w:rPr>
                <w:t>50km</w:t>
              </w:r>
            </w:smartTag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780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边长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=</w:t>
            </w:r>
            <w:smartTag w:uri="urn:schemas-microsoft-com:office:smarttags" w:element="chmetcnv">
              <w:smartTagPr>
                <w:attr w:name="UnitName" w:val="km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86249">
                <w:rPr>
                  <w:rStyle w:val="font41"/>
                  <w:color w:val="000000" w:themeColor="text1"/>
                  <w:szCs w:val="21"/>
                  <w:lang w:bidi="ar"/>
                </w:rPr>
                <w:t>5km</w:t>
              </w:r>
            </w:smartTag>
            <w:r w:rsidR="00777887"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52"/>
            </w:r>
          </w:p>
        </w:tc>
      </w:tr>
      <w:tr w:rsidR="00986249" w:rsidRPr="00986249" w:rsidTr="0084064E">
        <w:tc>
          <w:tcPr>
            <w:tcW w:w="548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评价因子</w:t>
            </w: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SO</w:t>
            </w:r>
            <w:r w:rsidRPr="00986249">
              <w:rPr>
                <w:rStyle w:val="font11"/>
                <w:rFonts w:ascii="Times New Roman" w:hAnsi="Times New Roman" w:hint="default"/>
                <w:color w:val="000000" w:themeColor="text1"/>
                <w:szCs w:val="21"/>
                <w:vertAlign w:val="subscript"/>
                <w:lang w:bidi="ar"/>
              </w:rPr>
              <w:t>2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+NOx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排放量</w:t>
            </w:r>
          </w:p>
        </w:tc>
        <w:tc>
          <w:tcPr>
            <w:tcW w:w="1893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≥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2000t/a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2628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500~2000t/a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2946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&lt;500t/a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52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评价因子</w:t>
            </w:r>
          </w:p>
        </w:tc>
        <w:tc>
          <w:tcPr>
            <w:tcW w:w="4521" w:type="dxa"/>
            <w:gridSpan w:val="6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基本污染物（</w:t>
            </w:r>
            <w:r w:rsidR="00091DBA">
              <w:rPr>
                <w:rStyle w:val="font41"/>
                <w:rFonts w:hint="eastAsia"/>
                <w:color w:val="000000" w:themeColor="text1"/>
                <w:szCs w:val="21"/>
                <w:lang w:bidi="ar"/>
              </w:rPr>
              <w:t>TSP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）</w:t>
            </w:r>
          </w:p>
        </w:tc>
        <w:tc>
          <w:tcPr>
            <w:tcW w:w="2946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bottom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包括二次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PM</w:t>
            </w:r>
            <w:r w:rsidRPr="00986249">
              <w:rPr>
                <w:rStyle w:val="font11"/>
                <w:rFonts w:ascii="Times New Roman" w:hAnsi="Times New Roman" w:hint="default"/>
                <w:color w:val="000000" w:themeColor="text1"/>
                <w:szCs w:val="21"/>
                <w:vertAlign w:val="subscript"/>
                <w:lang w:bidi="ar"/>
              </w:rPr>
              <w:t>2.5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4521" w:type="dxa"/>
            <w:gridSpan w:val="6"/>
            <w:vAlign w:val="center"/>
          </w:tcPr>
          <w:p w:rsidR="0084064E" w:rsidRPr="00986249" w:rsidRDefault="0084064E" w:rsidP="00091DB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其他污染物（</w:t>
            </w:r>
            <w:r w:rsidR="00091DBA">
              <w:rPr>
                <w:rStyle w:val="font21"/>
                <w:rFonts w:hint="eastAsia"/>
                <w:color w:val="000000" w:themeColor="text1"/>
                <w:szCs w:val="21"/>
                <w:lang w:bidi="ar"/>
              </w:rPr>
              <w:t xml:space="preserve">  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）</w:t>
            </w:r>
          </w:p>
        </w:tc>
        <w:tc>
          <w:tcPr>
            <w:tcW w:w="2946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bottom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不包括二次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PM</w:t>
            </w:r>
            <w:r w:rsidRPr="00986249">
              <w:rPr>
                <w:rStyle w:val="font11"/>
                <w:rFonts w:ascii="Times New Roman" w:hAnsi="Times New Roman" w:hint="default"/>
                <w:color w:val="000000" w:themeColor="text1"/>
                <w:szCs w:val="21"/>
                <w:vertAlign w:val="subscript"/>
                <w:lang w:bidi="ar"/>
              </w:rPr>
              <w:t>2.5</w:t>
            </w:r>
            <w:r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</w:tr>
      <w:tr w:rsidR="00986249" w:rsidRPr="00986249" w:rsidTr="0084064E">
        <w:tc>
          <w:tcPr>
            <w:tcW w:w="548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评价标准</w:t>
            </w: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评价标准</w:t>
            </w:r>
          </w:p>
        </w:tc>
        <w:tc>
          <w:tcPr>
            <w:tcW w:w="2726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国家标准</w:t>
            </w:r>
            <w:r w:rsidR="00777887"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  <w:tc>
          <w:tcPr>
            <w:tcW w:w="1795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地方标准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166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附录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D</w:t>
            </w:r>
            <w:r w:rsidR="00091DBA"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780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其他标准</w:t>
            </w:r>
            <w:r w:rsidR="00091DBA"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</w:tr>
      <w:tr w:rsidR="00986249" w:rsidRPr="00986249" w:rsidTr="0084064E">
        <w:tc>
          <w:tcPr>
            <w:tcW w:w="548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现状评价</w:t>
            </w: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评价功能区</w:t>
            </w:r>
          </w:p>
        </w:tc>
        <w:tc>
          <w:tcPr>
            <w:tcW w:w="3063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一类区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2624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二类区</w:t>
            </w:r>
            <w:r w:rsidR="00091DBA"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780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一类区和二类区</w:t>
            </w:r>
            <w:r w:rsidR="00091DBA"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评价基准年</w:t>
            </w:r>
          </w:p>
        </w:tc>
        <w:tc>
          <w:tcPr>
            <w:tcW w:w="7467" w:type="dxa"/>
            <w:gridSpan w:val="10"/>
            <w:vAlign w:val="center"/>
          </w:tcPr>
          <w:p w:rsidR="0084064E" w:rsidRPr="00986249" w:rsidRDefault="0084064E" w:rsidP="00777887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（</w:t>
            </w:r>
            <w:r w:rsidRPr="00986249">
              <w:rPr>
                <w:rStyle w:val="font41"/>
                <w:rFonts w:hint="eastAsia"/>
                <w:color w:val="000000" w:themeColor="text1"/>
                <w:szCs w:val="21"/>
                <w:lang w:bidi="ar"/>
              </w:rPr>
              <w:t>201</w:t>
            </w:r>
            <w:r w:rsidR="00777887">
              <w:rPr>
                <w:rStyle w:val="font41"/>
                <w:rFonts w:hint="eastAsia"/>
                <w:color w:val="000000" w:themeColor="text1"/>
                <w:szCs w:val="21"/>
                <w:lang w:bidi="ar"/>
              </w:rPr>
              <w:t>8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）年</w:t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环境空气质量现状调查数据来源</w:t>
            </w:r>
          </w:p>
        </w:tc>
        <w:tc>
          <w:tcPr>
            <w:tcW w:w="3063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长期例行监测数据</w:t>
            </w:r>
            <w:r w:rsidR="00091DBA"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  <w:tc>
          <w:tcPr>
            <w:tcW w:w="2624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主管部门发布的数据</w:t>
            </w:r>
            <w:r w:rsidR="00091DBA"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780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现状补充检测</w:t>
            </w:r>
            <w:r w:rsidR="00091DBA"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现状评价</w:t>
            </w:r>
          </w:p>
        </w:tc>
        <w:tc>
          <w:tcPr>
            <w:tcW w:w="4521" w:type="dxa"/>
            <w:gridSpan w:val="6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达标区</w:t>
            </w:r>
            <w:r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  <w:tc>
          <w:tcPr>
            <w:tcW w:w="2946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不达标区</w:t>
            </w:r>
            <w:r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A3"/>
            </w:r>
          </w:p>
        </w:tc>
      </w:tr>
      <w:tr w:rsidR="00986249" w:rsidRPr="00986249" w:rsidTr="0084064E">
        <w:tc>
          <w:tcPr>
            <w:tcW w:w="548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污染源调查</w:t>
            </w:r>
          </w:p>
        </w:tc>
        <w:tc>
          <w:tcPr>
            <w:tcW w:w="1082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调查内容</w:t>
            </w:r>
          </w:p>
        </w:tc>
        <w:tc>
          <w:tcPr>
            <w:tcW w:w="2726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本项目正常排放源</w:t>
            </w:r>
            <w:r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  <w:tc>
          <w:tcPr>
            <w:tcW w:w="1795" w:type="dxa"/>
            <w:gridSpan w:val="3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拟替代的污染源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166" w:type="dxa"/>
            <w:gridSpan w:val="2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其他在建、拟建项目污染源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780" w:type="dxa"/>
            <w:gridSpan w:val="2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区域污染源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726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本项目非正常排放源</w:t>
            </w:r>
            <w:r w:rsidR="00091DBA"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795" w:type="dxa"/>
            <w:gridSpan w:val="3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166" w:type="dxa"/>
            <w:gridSpan w:val="2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780" w:type="dxa"/>
            <w:gridSpan w:val="2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726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现有污染源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795" w:type="dxa"/>
            <w:gridSpan w:val="3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166" w:type="dxa"/>
            <w:gridSpan w:val="2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780" w:type="dxa"/>
            <w:gridSpan w:val="2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</w:tr>
      <w:tr w:rsidR="00986249" w:rsidRPr="00986249" w:rsidTr="0084064E">
        <w:tc>
          <w:tcPr>
            <w:tcW w:w="548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大气环境影响预测与评价</w:t>
            </w:r>
          </w:p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bottom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预测模型</w:t>
            </w:r>
          </w:p>
        </w:tc>
        <w:tc>
          <w:tcPr>
            <w:tcW w:w="1029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AERMOD</w:t>
            </w:r>
            <w:r w:rsidR="0012576B"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864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Style w:val="font41"/>
                <w:color w:val="000000" w:themeColor="text1"/>
                <w:szCs w:val="21"/>
                <w:lang w:bidi="ar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ADMS</w:t>
            </w:r>
          </w:p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372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AUSTAL2000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256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EDMS/AEDT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166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Style w:val="font41"/>
                <w:color w:val="000000" w:themeColor="text1"/>
                <w:szCs w:val="21"/>
                <w:lang w:bidi="ar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CALPUFF</w:t>
            </w:r>
          </w:p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991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网格模型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789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其他</w:t>
            </w:r>
            <w:r w:rsidR="0012576B"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bottom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预测范围</w:t>
            </w:r>
          </w:p>
        </w:tc>
        <w:tc>
          <w:tcPr>
            <w:tcW w:w="3265" w:type="dxa"/>
            <w:gridSpan w:val="5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边长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≥</w:t>
            </w:r>
            <w:smartTag w:uri="urn:schemas-microsoft-com:office:smarttags" w:element="chmetcnv">
              <w:smartTagPr>
                <w:attr w:name="UnitName" w:val="k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86249">
                <w:rPr>
                  <w:rStyle w:val="font41"/>
                  <w:color w:val="000000" w:themeColor="text1"/>
                  <w:szCs w:val="21"/>
                  <w:lang w:bidi="ar"/>
                </w:rPr>
                <w:t>50km</w:t>
              </w:r>
            </w:smartTag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2422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边长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5~</w:t>
            </w:r>
            <w:smartTag w:uri="urn:schemas-microsoft-com:office:smarttags" w:element="chmetcnv">
              <w:smartTagPr>
                <w:attr w:name="UnitName" w:val="k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86249">
                <w:rPr>
                  <w:rStyle w:val="font41"/>
                  <w:color w:val="000000" w:themeColor="text1"/>
                  <w:szCs w:val="21"/>
                  <w:lang w:bidi="ar"/>
                </w:rPr>
                <w:t>50km</w:t>
              </w:r>
            </w:smartTag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  <w:tc>
          <w:tcPr>
            <w:tcW w:w="1780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边长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=</w:t>
            </w:r>
            <w:smartTag w:uri="urn:schemas-microsoft-com:office:smarttags" w:element="chmetcnv">
              <w:smartTagPr>
                <w:attr w:name="UnitName" w:val="km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86249">
                <w:rPr>
                  <w:rStyle w:val="font41"/>
                  <w:color w:val="000000" w:themeColor="text1"/>
                  <w:szCs w:val="21"/>
                  <w:lang w:bidi="ar"/>
                </w:rPr>
                <w:t>5km</w:t>
              </w:r>
            </w:smartTag>
            <w:r w:rsidR="00091DBA"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预测因子</w:t>
            </w:r>
          </w:p>
        </w:tc>
        <w:tc>
          <w:tcPr>
            <w:tcW w:w="4521" w:type="dxa"/>
            <w:gridSpan w:val="6"/>
            <w:vMerge w:val="restart"/>
            <w:vAlign w:val="center"/>
          </w:tcPr>
          <w:p w:rsidR="0084064E" w:rsidRPr="00986249" w:rsidRDefault="0084064E" w:rsidP="00091DB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预测因子（</w:t>
            </w:r>
            <w:r w:rsidR="00091DBA">
              <w:rPr>
                <w:rStyle w:val="font41"/>
                <w:rFonts w:hint="eastAsia"/>
                <w:color w:val="000000" w:themeColor="text1"/>
                <w:szCs w:val="21"/>
                <w:lang w:bidi="ar"/>
              </w:rPr>
              <w:t>TSP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）</w:t>
            </w:r>
          </w:p>
        </w:tc>
        <w:tc>
          <w:tcPr>
            <w:tcW w:w="2946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包括二次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PM</w:t>
            </w:r>
            <w:r w:rsidRPr="00986249">
              <w:rPr>
                <w:rStyle w:val="font11"/>
                <w:rFonts w:ascii="Times New Roman" w:hAnsi="Times New Roman" w:hint="default"/>
                <w:color w:val="000000" w:themeColor="text1"/>
                <w:szCs w:val="21"/>
                <w:vertAlign w:val="subscript"/>
                <w:lang w:bidi="ar"/>
              </w:rPr>
              <w:t>2.5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sym w:font="Wingdings 2" w:char="00A3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4521" w:type="dxa"/>
            <w:gridSpan w:val="6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946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不包括二次</w:t>
            </w:r>
            <w:bookmarkStart w:id="0" w:name="_GoBack"/>
            <w:bookmarkEnd w:id="0"/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PM</w:t>
            </w:r>
            <w:r w:rsidRPr="00986249">
              <w:rPr>
                <w:rStyle w:val="font11"/>
                <w:rFonts w:ascii="Times New Roman" w:hAnsi="Times New Roman" w:hint="default"/>
                <w:color w:val="000000" w:themeColor="text1"/>
                <w:szCs w:val="21"/>
                <w:vertAlign w:val="subscript"/>
                <w:lang w:bidi="ar"/>
              </w:rPr>
              <w:t>2.5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正常排放短期浓度贡献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lastRenderedPageBreak/>
              <w:t>值</w:t>
            </w:r>
          </w:p>
        </w:tc>
        <w:tc>
          <w:tcPr>
            <w:tcW w:w="4521" w:type="dxa"/>
            <w:gridSpan w:val="6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lastRenderedPageBreak/>
              <w:t>C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本项目</w:t>
            </w:r>
            <w:proofErr w:type="gramStart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最大占</w:t>
            </w:r>
            <w:proofErr w:type="gramEnd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标率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≤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100%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  <w:tc>
          <w:tcPr>
            <w:tcW w:w="2946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C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本项目</w:t>
            </w:r>
            <w:proofErr w:type="gramStart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最大占</w:t>
            </w:r>
            <w:proofErr w:type="gramEnd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标率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&gt;100%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□</w:t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正常排放年均浓度贡献值</w:t>
            </w:r>
          </w:p>
        </w:tc>
        <w:tc>
          <w:tcPr>
            <w:tcW w:w="1893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一类区</w:t>
            </w:r>
          </w:p>
        </w:tc>
        <w:tc>
          <w:tcPr>
            <w:tcW w:w="2628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C</w:t>
            </w:r>
            <w:r w:rsidRPr="00986249">
              <w:rPr>
                <w:rStyle w:val="font01"/>
                <w:rFonts w:ascii="Times New Roman" w:hAnsi="Times New Roman" w:hint="default"/>
                <w:color w:val="000000" w:themeColor="text1"/>
                <w:szCs w:val="21"/>
                <w:lang w:bidi="ar"/>
              </w:rPr>
              <w:t>本项目</w:t>
            </w:r>
            <w:proofErr w:type="gramStart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最大占</w:t>
            </w:r>
            <w:proofErr w:type="gramEnd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标率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≤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10%</w:t>
            </w:r>
            <w:r w:rsidR="00091DBA" w:rsidRPr="00986249">
              <w:rPr>
                <w:rStyle w:val="font21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  <w:tc>
          <w:tcPr>
            <w:tcW w:w="2946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C</w:t>
            </w:r>
            <w:r w:rsidRPr="00986249">
              <w:rPr>
                <w:rStyle w:val="font01"/>
                <w:rFonts w:ascii="Times New Roman" w:hAnsi="Times New Roman" w:hint="default"/>
                <w:color w:val="000000" w:themeColor="text1"/>
                <w:szCs w:val="21"/>
                <w:lang w:bidi="ar"/>
              </w:rPr>
              <w:t>本项目</w:t>
            </w:r>
            <w:proofErr w:type="gramStart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最大占</w:t>
            </w:r>
            <w:proofErr w:type="gramEnd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标率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&gt;10%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□</w:t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893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二类区</w:t>
            </w:r>
          </w:p>
        </w:tc>
        <w:tc>
          <w:tcPr>
            <w:tcW w:w="2628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C</w:t>
            </w:r>
            <w:r w:rsidRPr="00986249">
              <w:rPr>
                <w:rStyle w:val="font01"/>
                <w:rFonts w:ascii="Times New Roman" w:hAnsi="Times New Roman" w:hint="default"/>
                <w:color w:val="000000" w:themeColor="text1"/>
                <w:szCs w:val="21"/>
                <w:lang w:bidi="ar"/>
              </w:rPr>
              <w:t>本项目</w:t>
            </w:r>
            <w:proofErr w:type="gramStart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最大占</w:t>
            </w:r>
            <w:proofErr w:type="gramEnd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标率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≤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30%</w:t>
            </w:r>
            <w:r w:rsidR="00091DBA" w:rsidRPr="00986249">
              <w:rPr>
                <w:rStyle w:val="font21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  <w:tc>
          <w:tcPr>
            <w:tcW w:w="2946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C</w:t>
            </w:r>
            <w:r w:rsidRPr="00986249">
              <w:rPr>
                <w:rStyle w:val="font01"/>
                <w:rFonts w:ascii="Times New Roman" w:hAnsi="Times New Roman" w:hint="default"/>
                <w:color w:val="000000" w:themeColor="text1"/>
                <w:szCs w:val="21"/>
                <w:lang w:bidi="ar"/>
              </w:rPr>
              <w:t>本项目</w:t>
            </w:r>
            <w:proofErr w:type="gramStart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最大占</w:t>
            </w:r>
            <w:proofErr w:type="gramEnd"/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标率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&gt;30%</w:t>
            </w:r>
            <w:r w:rsidR="00091DBA" w:rsidRPr="00986249">
              <w:rPr>
                <w:rStyle w:val="font21"/>
                <w:color w:val="000000" w:themeColor="text1"/>
                <w:szCs w:val="21"/>
                <w:lang w:bidi="ar"/>
              </w:rPr>
              <w:t>□</w:t>
            </w:r>
          </w:p>
        </w:tc>
      </w:tr>
      <w:tr w:rsidR="00986249" w:rsidRPr="00986249" w:rsidTr="00091DBA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非正常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1h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浓度贡献值</w:t>
            </w:r>
          </w:p>
        </w:tc>
        <w:tc>
          <w:tcPr>
            <w:tcW w:w="2726" w:type="dxa"/>
            <w:gridSpan w:val="3"/>
            <w:vAlign w:val="center"/>
          </w:tcPr>
          <w:p w:rsidR="0084064E" w:rsidRPr="00986249" w:rsidRDefault="0084064E" w:rsidP="00091DB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非正常持续时长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（</w:t>
            </w:r>
            <w:r w:rsidR="00091DBA">
              <w:rPr>
                <w:rStyle w:val="font41"/>
                <w:rFonts w:hint="eastAsia"/>
                <w:color w:val="000000" w:themeColor="text1"/>
                <w:szCs w:val="21"/>
                <w:lang w:bidi="ar"/>
              </w:rPr>
              <w:t xml:space="preserve"> 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）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h</w:t>
            </w:r>
          </w:p>
        </w:tc>
        <w:tc>
          <w:tcPr>
            <w:tcW w:w="2180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C</w:t>
            </w:r>
            <w:r w:rsidRPr="00986249">
              <w:rPr>
                <w:rStyle w:val="font01"/>
                <w:rFonts w:ascii="Times New Roman" w:hAnsi="Times New Roman" w:hint="default"/>
                <w:color w:val="000000" w:themeColor="text1"/>
                <w:szCs w:val="21"/>
                <w:lang w:bidi="ar"/>
              </w:rPr>
              <w:t>非正常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占标率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≤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100%</w:t>
            </w:r>
            <w:r w:rsidR="00777887" w:rsidRPr="00986249">
              <w:rPr>
                <w:rStyle w:val="font21"/>
                <w:color w:val="000000" w:themeColor="text1"/>
                <w:szCs w:val="21"/>
                <w:lang w:bidi="ar"/>
              </w:rPr>
              <w:t>□</w:t>
            </w:r>
          </w:p>
        </w:tc>
        <w:tc>
          <w:tcPr>
            <w:tcW w:w="2561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C</w:t>
            </w:r>
            <w:r w:rsidRPr="00986249">
              <w:rPr>
                <w:rStyle w:val="font01"/>
                <w:rFonts w:ascii="Times New Roman" w:hAnsi="Times New Roman" w:hint="default"/>
                <w:color w:val="000000" w:themeColor="text1"/>
                <w:szCs w:val="21"/>
                <w:lang w:bidi="ar"/>
              </w:rPr>
              <w:t>非正常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占标率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&gt;100%</w:t>
            </w:r>
            <w:r w:rsidR="00091DBA" w:rsidRPr="00986249">
              <w:rPr>
                <w:rStyle w:val="font21"/>
                <w:color w:val="000000" w:themeColor="text1"/>
                <w:szCs w:val="21"/>
                <w:lang w:bidi="ar"/>
              </w:rPr>
              <w:t>□</w:t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保证率日平均浓度和年平均浓度</w:t>
            </w:r>
            <w:proofErr w:type="gramStart"/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叠加值</w:t>
            </w:r>
            <w:proofErr w:type="gramEnd"/>
          </w:p>
        </w:tc>
        <w:tc>
          <w:tcPr>
            <w:tcW w:w="4521" w:type="dxa"/>
            <w:gridSpan w:val="6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C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叠加达标</w:t>
            </w:r>
            <w:r w:rsidR="00091DBA" w:rsidRPr="00986249">
              <w:rPr>
                <w:rStyle w:val="font21"/>
                <w:color w:val="000000" w:themeColor="text1"/>
                <w:szCs w:val="21"/>
                <w:lang w:bidi="ar"/>
              </w:rPr>
              <w:t>□</w:t>
            </w:r>
          </w:p>
        </w:tc>
        <w:tc>
          <w:tcPr>
            <w:tcW w:w="2946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C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叠加不达标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□</w:t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区域环境质量的整体变化情况</w:t>
            </w:r>
          </w:p>
        </w:tc>
        <w:tc>
          <w:tcPr>
            <w:tcW w:w="4521" w:type="dxa"/>
            <w:gridSpan w:val="6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k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≤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-20%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□</w:t>
            </w:r>
          </w:p>
        </w:tc>
        <w:tc>
          <w:tcPr>
            <w:tcW w:w="2946" w:type="dxa"/>
            <w:gridSpan w:val="4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k&gt;-20%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□</w:t>
            </w:r>
          </w:p>
        </w:tc>
      </w:tr>
      <w:tr w:rsidR="00986249" w:rsidRPr="00986249" w:rsidTr="0084064E">
        <w:tc>
          <w:tcPr>
            <w:tcW w:w="548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环境监测计划</w:t>
            </w:r>
          </w:p>
        </w:tc>
        <w:tc>
          <w:tcPr>
            <w:tcW w:w="1082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污染源</w:t>
            </w:r>
          </w:p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监测</w:t>
            </w:r>
          </w:p>
        </w:tc>
        <w:tc>
          <w:tcPr>
            <w:tcW w:w="3265" w:type="dxa"/>
            <w:gridSpan w:val="5"/>
            <w:vMerge w:val="restart"/>
            <w:vAlign w:val="center"/>
          </w:tcPr>
          <w:p w:rsidR="0084064E" w:rsidRPr="00986249" w:rsidRDefault="0084064E" w:rsidP="00091DB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监测因子：（</w:t>
            </w:r>
            <w:r w:rsidR="00091DBA">
              <w:rPr>
                <w:rStyle w:val="font21"/>
                <w:rFonts w:hint="eastAsia"/>
                <w:color w:val="000000" w:themeColor="text1"/>
                <w:szCs w:val="21"/>
                <w:lang w:bidi="ar"/>
              </w:rPr>
              <w:t xml:space="preserve">  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）</w:t>
            </w:r>
          </w:p>
        </w:tc>
        <w:tc>
          <w:tcPr>
            <w:tcW w:w="2422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有组织废气监测</w:t>
            </w:r>
            <w:r w:rsidR="00091DBA"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A3"/>
            </w:r>
          </w:p>
        </w:tc>
        <w:tc>
          <w:tcPr>
            <w:tcW w:w="1780" w:type="dxa"/>
            <w:gridSpan w:val="2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无监测</w:t>
            </w:r>
            <w:r w:rsidR="00091DBA" w:rsidRPr="00986249">
              <w:rPr>
                <w:rStyle w:val="font21"/>
                <w:color w:val="000000" w:themeColor="text1"/>
                <w:szCs w:val="21"/>
                <w:lang w:bidi="ar"/>
              </w:rPr>
              <w:sym w:font="Wingdings 2" w:char="0052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3265" w:type="dxa"/>
            <w:gridSpan w:val="5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422" w:type="dxa"/>
            <w:gridSpan w:val="3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无组织废气监测</w:t>
            </w:r>
            <w:r w:rsidR="00091DBA"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A3"/>
            </w:r>
          </w:p>
        </w:tc>
        <w:tc>
          <w:tcPr>
            <w:tcW w:w="1780" w:type="dxa"/>
            <w:gridSpan w:val="2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环境质量监测</w:t>
            </w:r>
          </w:p>
        </w:tc>
        <w:tc>
          <w:tcPr>
            <w:tcW w:w="3265" w:type="dxa"/>
            <w:gridSpan w:val="5"/>
            <w:vAlign w:val="center"/>
          </w:tcPr>
          <w:p w:rsidR="0084064E" w:rsidRPr="00986249" w:rsidRDefault="0084064E" w:rsidP="00091DB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监测因子：（</w:t>
            </w:r>
            <w:r w:rsidR="00091DBA">
              <w:rPr>
                <w:rStyle w:val="font41"/>
                <w:rFonts w:hint="eastAsia"/>
                <w:color w:val="000000" w:themeColor="text1"/>
                <w:szCs w:val="21"/>
                <w:lang w:bidi="ar"/>
              </w:rPr>
              <w:t>TSP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）</w:t>
            </w:r>
          </w:p>
        </w:tc>
        <w:tc>
          <w:tcPr>
            <w:tcW w:w="2422" w:type="dxa"/>
            <w:gridSpan w:val="3"/>
            <w:vAlign w:val="center"/>
          </w:tcPr>
          <w:p w:rsidR="0084064E" w:rsidRPr="00986249" w:rsidRDefault="0084064E" w:rsidP="00777887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监测点位数（</w:t>
            </w:r>
            <w:r w:rsidR="00777887">
              <w:rPr>
                <w:rStyle w:val="font41"/>
                <w:rFonts w:hint="eastAsia"/>
                <w:color w:val="000000" w:themeColor="text1"/>
              </w:rPr>
              <w:t>1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）</w:t>
            </w:r>
          </w:p>
        </w:tc>
        <w:tc>
          <w:tcPr>
            <w:tcW w:w="1780" w:type="dxa"/>
            <w:gridSpan w:val="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无监测</w:t>
            </w:r>
            <w:r w:rsidR="00777887"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A3"/>
            </w:r>
          </w:p>
        </w:tc>
      </w:tr>
      <w:tr w:rsidR="00986249" w:rsidRPr="00986249" w:rsidTr="0084064E">
        <w:tc>
          <w:tcPr>
            <w:tcW w:w="548" w:type="dxa"/>
            <w:vMerge w:val="restart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评价结论</w:t>
            </w: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环境影响</w:t>
            </w:r>
          </w:p>
        </w:tc>
        <w:tc>
          <w:tcPr>
            <w:tcW w:w="7467" w:type="dxa"/>
            <w:gridSpan w:val="10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可以接受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sym w:font="Wingdings 2" w:char="0052"/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 xml:space="preserve">             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不可以接受</w:t>
            </w:r>
            <w:r w:rsidRPr="00986249">
              <w:rPr>
                <w:rStyle w:val="font31"/>
                <w:rFonts w:ascii="Times New Roman" w:hAnsi="Times New Roman"/>
                <w:color w:val="000000" w:themeColor="text1"/>
                <w:szCs w:val="21"/>
                <w:lang w:bidi="ar"/>
              </w:rPr>
              <w:sym w:font="Wingdings 2" w:char="00A3"/>
            </w:r>
          </w:p>
        </w:tc>
      </w:tr>
      <w:tr w:rsidR="00986249" w:rsidRPr="00986249" w:rsidTr="0084064E">
        <w:tc>
          <w:tcPr>
            <w:tcW w:w="548" w:type="dxa"/>
            <w:vMerge/>
            <w:vAlign w:val="center"/>
          </w:tcPr>
          <w:p w:rsidR="0084064E" w:rsidRPr="00986249" w:rsidRDefault="0084064E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大气环境防护距离</w:t>
            </w:r>
          </w:p>
        </w:tc>
        <w:tc>
          <w:tcPr>
            <w:tcW w:w="7467" w:type="dxa"/>
            <w:gridSpan w:val="10"/>
            <w:vAlign w:val="center"/>
          </w:tcPr>
          <w:p w:rsidR="0084064E" w:rsidRPr="00986249" w:rsidRDefault="0084064E" w:rsidP="00091DB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距（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 xml:space="preserve">    )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厂界最远（</w:t>
            </w:r>
            <w:r w:rsidR="00091DBA">
              <w:rPr>
                <w:rStyle w:val="font41"/>
                <w:rFonts w:hint="eastAsia"/>
                <w:color w:val="000000" w:themeColor="text1"/>
                <w:szCs w:val="21"/>
                <w:lang w:bidi="ar"/>
              </w:rPr>
              <w:t xml:space="preserve">   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）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m</w:t>
            </w:r>
          </w:p>
        </w:tc>
      </w:tr>
      <w:tr w:rsidR="00777887" w:rsidRPr="00986249" w:rsidTr="001F751B">
        <w:tc>
          <w:tcPr>
            <w:tcW w:w="548" w:type="dxa"/>
            <w:vMerge/>
            <w:vAlign w:val="center"/>
          </w:tcPr>
          <w:p w:rsidR="00777887" w:rsidRPr="00986249" w:rsidRDefault="00777887" w:rsidP="0084064E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777887" w:rsidRPr="00986249" w:rsidRDefault="00777887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污染源年排放量</w:t>
            </w:r>
          </w:p>
        </w:tc>
        <w:tc>
          <w:tcPr>
            <w:tcW w:w="2726" w:type="dxa"/>
            <w:gridSpan w:val="3"/>
            <w:vAlign w:val="center"/>
          </w:tcPr>
          <w:p w:rsidR="00777887" w:rsidRPr="00986249" w:rsidRDefault="00777887" w:rsidP="00091DB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proofErr w:type="gramStart"/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SO</w:t>
            </w:r>
            <w:r w:rsidRPr="00091DBA">
              <w:rPr>
                <w:rStyle w:val="font11"/>
                <w:rFonts w:ascii="Times New Roman" w:hAnsi="Times New Roman" w:hint="default"/>
                <w:color w:val="000000" w:themeColor="text1"/>
                <w:szCs w:val="21"/>
                <w:vertAlign w:val="subscript"/>
                <w:lang w:bidi="ar"/>
              </w:rPr>
              <w:t>2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:</w:t>
            </w:r>
            <w:proofErr w:type="gramEnd"/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 xml:space="preserve">( </w:t>
            </w:r>
            <w:r w:rsidR="00091DBA">
              <w:rPr>
                <w:rStyle w:val="font41"/>
                <w:rFonts w:hint="eastAsia"/>
                <w:color w:val="000000" w:themeColor="text1"/>
                <w:szCs w:val="21"/>
                <w:lang w:bidi="ar"/>
              </w:rPr>
              <w:t xml:space="preserve">  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 xml:space="preserve"> )t/a</w:t>
            </w:r>
          </w:p>
        </w:tc>
        <w:tc>
          <w:tcPr>
            <w:tcW w:w="1795" w:type="dxa"/>
            <w:gridSpan w:val="3"/>
            <w:vAlign w:val="center"/>
          </w:tcPr>
          <w:p w:rsidR="00777887" w:rsidRPr="00986249" w:rsidRDefault="00777887" w:rsidP="00091DB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proofErr w:type="spellStart"/>
            <w:proofErr w:type="gramStart"/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NOx</w:t>
            </w:r>
            <w:proofErr w:type="spellEnd"/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:</w:t>
            </w:r>
            <w:proofErr w:type="gramEnd"/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 xml:space="preserve">( </w:t>
            </w:r>
            <w:r w:rsidR="00091DBA">
              <w:rPr>
                <w:rFonts w:ascii="Times New Roman" w:hAnsi="Times New Roman" w:hint="eastAsia"/>
                <w:color w:val="000000" w:themeColor="text1"/>
                <w:kern w:val="0"/>
                <w:szCs w:val="21"/>
                <w:lang w:bidi="ar"/>
              </w:rPr>
              <w:t xml:space="preserve">  </w:t>
            </w:r>
            <w:r w:rsidRPr="00986249">
              <w:rPr>
                <w:rFonts w:ascii="Times New Roman" w:hAnsi="Times New Roman"/>
                <w:color w:val="000000" w:themeColor="text1"/>
                <w:kern w:val="0"/>
                <w:szCs w:val="21"/>
                <w:lang w:bidi="ar"/>
              </w:rPr>
              <w:t>)t/a</w:t>
            </w:r>
          </w:p>
        </w:tc>
        <w:tc>
          <w:tcPr>
            <w:tcW w:w="2946" w:type="dxa"/>
            <w:gridSpan w:val="4"/>
            <w:vAlign w:val="center"/>
          </w:tcPr>
          <w:p w:rsidR="00777887" w:rsidRPr="00986249" w:rsidRDefault="00777887" w:rsidP="00091DB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颗粒物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 xml:space="preserve">:( </w:t>
            </w:r>
            <w:r w:rsidR="00091DBA">
              <w:rPr>
                <w:rStyle w:val="font41"/>
                <w:rFonts w:hint="eastAsia"/>
                <w:color w:val="000000" w:themeColor="text1"/>
                <w:szCs w:val="21"/>
                <w:lang w:bidi="ar"/>
              </w:rPr>
              <w:t xml:space="preserve">  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 xml:space="preserve"> )t/a</w:t>
            </w:r>
          </w:p>
        </w:tc>
      </w:tr>
      <w:tr w:rsidR="0084064E" w:rsidRPr="00986249" w:rsidTr="0084064E">
        <w:tc>
          <w:tcPr>
            <w:tcW w:w="9097" w:type="dxa"/>
            <w:gridSpan w:val="12"/>
            <w:vAlign w:val="center"/>
          </w:tcPr>
          <w:p w:rsidR="0084064E" w:rsidRPr="00986249" w:rsidRDefault="0084064E" w:rsidP="0084064E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注：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“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□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”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，填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“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√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”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；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“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（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 xml:space="preserve">  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）</w:t>
            </w:r>
            <w:r w:rsidRPr="00986249">
              <w:rPr>
                <w:rStyle w:val="font41"/>
                <w:color w:val="000000" w:themeColor="text1"/>
                <w:szCs w:val="21"/>
                <w:lang w:bidi="ar"/>
              </w:rPr>
              <w:t>”</w:t>
            </w:r>
            <w:r w:rsidRPr="00986249">
              <w:rPr>
                <w:rStyle w:val="font21"/>
                <w:color w:val="000000" w:themeColor="text1"/>
                <w:szCs w:val="21"/>
                <w:lang w:bidi="ar"/>
              </w:rPr>
              <w:t>为内容填写项</w:t>
            </w:r>
          </w:p>
        </w:tc>
      </w:tr>
    </w:tbl>
    <w:p w:rsidR="00C80247" w:rsidRPr="00986249" w:rsidRDefault="00C80247">
      <w:pPr>
        <w:rPr>
          <w:color w:val="000000" w:themeColor="text1"/>
        </w:rPr>
      </w:pPr>
    </w:p>
    <w:sectPr w:rsidR="00C80247" w:rsidRPr="009862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4AF" w:rsidRDefault="001274AF" w:rsidP="0084064E">
      <w:r>
        <w:separator/>
      </w:r>
    </w:p>
  </w:endnote>
  <w:endnote w:type="continuationSeparator" w:id="0">
    <w:p w:rsidR="001274AF" w:rsidRDefault="001274AF" w:rsidP="0084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4AF" w:rsidRDefault="001274AF" w:rsidP="0084064E">
      <w:r>
        <w:separator/>
      </w:r>
    </w:p>
  </w:footnote>
  <w:footnote w:type="continuationSeparator" w:id="0">
    <w:p w:rsidR="001274AF" w:rsidRDefault="001274AF" w:rsidP="008406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210E"/>
    <w:rsid w:val="00091DBA"/>
    <w:rsid w:val="0012576B"/>
    <w:rsid w:val="001274AF"/>
    <w:rsid w:val="004E210E"/>
    <w:rsid w:val="00777887"/>
    <w:rsid w:val="0084064E"/>
    <w:rsid w:val="00986249"/>
    <w:rsid w:val="00C80247"/>
    <w:rsid w:val="00CB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4064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Char"/>
    <w:uiPriority w:val="99"/>
    <w:unhideWhenUsed/>
    <w:rsid w:val="00840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0"/>
    <w:uiPriority w:val="99"/>
    <w:rsid w:val="008406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06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4"/>
    <w:uiPriority w:val="99"/>
    <w:rsid w:val="0084064E"/>
    <w:rPr>
      <w:sz w:val="18"/>
      <w:szCs w:val="18"/>
    </w:rPr>
  </w:style>
  <w:style w:type="character" w:styleId="a5">
    <w:name w:val="annotation reference"/>
    <w:qFormat/>
    <w:rsid w:val="0084064E"/>
    <w:rPr>
      <w:sz w:val="21"/>
      <w:szCs w:val="21"/>
    </w:rPr>
  </w:style>
  <w:style w:type="character" w:customStyle="1" w:styleId="font41">
    <w:name w:val="font41"/>
    <w:qFormat/>
    <w:rsid w:val="0084064E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Char1">
    <w:name w:val="纯文本 Char"/>
    <w:link w:val="a6"/>
    <w:rsid w:val="0084064E"/>
    <w:rPr>
      <w:rFonts w:ascii="宋体" w:hAnsi="Courier New" w:cs="Courier New"/>
      <w:szCs w:val="21"/>
    </w:rPr>
  </w:style>
  <w:style w:type="character" w:customStyle="1" w:styleId="font01">
    <w:name w:val="font01"/>
    <w:qFormat/>
    <w:rsid w:val="0084064E"/>
    <w:rPr>
      <w:rFonts w:ascii="宋体" w:eastAsia="宋体" w:hAnsi="宋体" w:cs="宋体" w:hint="eastAsia"/>
      <w:color w:val="000000"/>
      <w:sz w:val="22"/>
      <w:szCs w:val="22"/>
      <w:u w:val="none"/>
      <w:vertAlign w:val="subscript"/>
    </w:rPr>
  </w:style>
  <w:style w:type="character" w:customStyle="1" w:styleId="Char2">
    <w:name w:val="批注文字 Char"/>
    <w:link w:val="a7"/>
    <w:qFormat/>
    <w:rsid w:val="0084064E"/>
    <w:rPr>
      <w:szCs w:val="24"/>
    </w:rPr>
  </w:style>
  <w:style w:type="character" w:customStyle="1" w:styleId="font21">
    <w:name w:val="font21"/>
    <w:rsid w:val="0084064E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11">
    <w:name w:val="font11"/>
    <w:qFormat/>
    <w:rsid w:val="0084064E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sid w:val="0084064E"/>
    <w:rPr>
      <w:rFonts w:ascii="Wingdings 2" w:eastAsia="Wingdings 2" w:hAnsi="Wingdings 2" w:cs="Wingdings 2"/>
      <w:color w:val="000000"/>
      <w:sz w:val="24"/>
      <w:szCs w:val="24"/>
      <w:u w:val="none"/>
    </w:rPr>
  </w:style>
  <w:style w:type="paragraph" w:styleId="a6">
    <w:name w:val="Plain Text"/>
    <w:basedOn w:val="a"/>
    <w:link w:val="Char1"/>
    <w:qFormat/>
    <w:rsid w:val="0084064E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1"/>
    <w:uiPriority w:val="99"/>
    <w:semiHidden/>
    <w:rsid w:val="0084064E"/>
    <w:rPr>
      <w:rFonts w:ascii="宋体" w:eastAsia="宋体" w:hAnsi="Courier New" w:cs="Courier New"/>
      <w:szCs w:val="21"/>
    </w:rPr>
  </w:style>
  <w:style w:type="paragraph" w:styleId="a7">
    <w:name w:val="annotation text"/>
    <w:basedOn w:val="a"/>
    <w:link w:val="Char2"/>
    <w:qFormat/>
    <w:rsid w:val="0084064E"/>
    <w:pPr>
      <w:jc w:val="left"/>
    </w:pPr>
    <w:rPr>
      <w:rFonts w:asciiTheme="minorHAnsi" w:eastAsiaTheme="minorEastAsia" w:hAnsiTheme="minorHAnsi" w:cstheme="minorBidi"/>
    </w:rPr>
  </w:style>
  <w:style w:type="character" w:customStyle="1" w:styleId="Char11">
    <w:name w:val="批注文字 Char1"/>
    <w:basedOn w:val="a1"/>
    <w:uiPriority w:val="99"/>
    <w:semiHidden/>
    <w:rsid w:val="0084064E"/>
    <w:rPr>
      <w:rFonts w:ascii="Calibri" w:eastAsia="宋体" w:hAnsi="Calibri" w:cs="Times New Roman"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84064E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84064E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157</Words>
  <Characters>901</Characters>
  <Application>Microsoft Office Word</Application>
  <DocSecurity>0</DocSecurity>
  <Lines>7</Lines>
  <Paragraphs>2</Paragraphs>
  <ScaleCrop>false</ScaleCrop>
  <Company>Sky123.Org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夜诵</cp:lastModifiedBy>
  <cp:revision>6</cp:revision>
  <dcterms:created xsi:type="dcterms:W3CDTF">2019-03-26T14:34:00Z</dcterms:created>
  <dcterms:modified xsi:type="dcterms:W3CDTF">2019-10-31T10:51:00Z</dcterms:modified>
</cp:coreProperties>
</file>